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A" w:rsidRDefault="00B94212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Инструментарий для</w:t>
      </w:r>
      <w:r>
        <w:rPr>
          <w:rFonts w:ascii="Times New Roman" w:hAnsi="Times New Roman"/>
          <w:b/>
          <w:bCs/>
        </w:rPr>
        <w:t xml:space="preserve"> выявления обучающихся,</w:t>
      </w:r>
    </w:p>
    <w:p w:rsidR="00DA742A" w:rsidRDefault="00B942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склонных к деструктивному поведению.</w:t>
      </w:r>
    </w:p>
    <w:p w:rsidR="00DA742A" w:rsidRDefault="00DA742A">
      <w:pPr>
        <w:pStyle w:val="Standard"/>
        <w:jc w:val="center"/>
        <w:rPr>
          <w:rFonts w:ascii="Times New Roman" w:hAnsi="Times New Roman"/>
          <w:b/>
          <w:bCs/>
        </w:rPr>
      </w:pP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Деструктивное поведение</w:t>
      </w:r>
      <w:r>
        <w:rPr>
          <w:rFonts w:ascii="Times New Roman" w:hAnsi="Times New Roman"/>
          <w:shd w:val="clear" w:color="auto" w:fill="FFFFFF"/>
        </w:rPr>
        <w:t> – </w:t>
      </w:r>
      <w:r>
        <w:rPr>
          <w:rFonts w:ascii="Times New Roman" w:hAnsi="Times New Roman"/>
          <w:shd w:val="clear" w:color="auto" w:fill="FFFFFF"/>
        </w:rPr>
        <w:t>это поведение, формируемое под влиянием социальной и культурной среды, направленное на разрушение материальных вещей, принятых норм и правил, а также причинение вреда с</w:t>
      </w:r>
      <w:r>
        <w:rPr>
          <w:rFonts w:ascii="Times New Roman" w:hAnsi="Times New Roman"/>
          <w:shd w:val="clear" w:color="auto" w:fill="FFFFFF"/>
        </w:rPr>
        <w:t>ебе и окружающим. Учитывая, что в подростковом возрасте основным критерием нормативного развития личности выступает успешность социализации, важной особенностью деструкции является социально-психологическая дезадаптация, вызванная рядом условий. К таким ус</w:t>
      </w:r>
      <w:r>
        <w:rPr>
          <w:rFonts w:ascii="Times New Roman" w:hAnsi="Times New Roman"/>
          <w:shd w:val="clear" w:color="auto" w:fill="FFFFFF"/>
        </w:rPr>
        <w:t>ловиям можно отнести складывающиеся взаимоотношения со сверстниками, психологическая среда в семье и в учебном заведении.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анализа исследований по проблеме деструктивного поведения подрастающего поколения можно сделать вывод, что деструктивные </w:t>
      </w:r>
      <w:r>
        <w:rPr>
          <w:rFonts w:ascii="Times New Roman" w:hAnsi="Times New Roman"/>
        </w:rPr>
        <w:t xml:space="preserve">качества подростка – это качества, которые повышают вероятность совершения различного рода деструкций. Это даёт основание рассматривать подростков с разрушительным поведением как социально дезадаптированных, находящихся в социально опасном положении. Чаще </w:t>
      </w:r>
      <w:r>
        <w:rPr>
          <w:rFonts w:ascii="Times New Roman" w:hAnsi="Times New Roman"/>
        </w:rPr>
        <w:t>всего подростки совершают деструктивные действия в отношении сверстников или других лиц, себя, а также материальных вещей. Это характеризуется как нарушение норм, правил, личной безопасности, то есть подростки, применяют в основном агрессию в отношении эти</w:t>
      </w:r>
      <w:r>
        <w:rPr>
          <w:rFonts w:ascii="Times New Roman" w:hAnsi="Times New Roman"/>
        </w:rPr>
        <w:t>х лиц, себя и вещей.</w:t>
      </w:r>
    </w:p>
    <w:p w:rsidR="00DA742A" w:rsidRDefault="00DA742A">
      <w:pPr>
        <w:pStyle w:val="Standard"/>
        <w:rPr>
          <w:rFonts w:ascii="Times New Roman" w:hAnsi="Times New Roman"/>
        </w:rPr>
      </w:pP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методик предполагает выполнение комплекса диагностических и профилактических мероприятий, а также конкретных действий при выявлении у обучающихся намерений к совершению деструктивных действий.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диагностики.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Фронт</w:t>
      </w:r>
      <w:r>
        <w:rPr>
          <w:rFonts w:ascii="Times New Roman" w:hAnsi="Times New Roman"/>
        </w:rPr>
        <w:t>альное психодиагностическое обследование всех учащихся 5-9 классов на предмет выявления школьников с признаками деструктивной напряженности и их дальнейшего психолого-педагогического сопровождения.</w:t>
      </w:r>
    </w:p>
    <w:p w:rsidR="00DA742A" w:rsidRDefault="00DA742A">
      <w:pPr>
        <w:pStyle w:val="Standard"/>
        <w:rPr>
          <w:rFonts w:ascii="Times New Roman" w:hAnsi="Times New Roman"/>
        </w:rPr>
      </w:pP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Методы реализации</w:t>
      </w:r>
      <w:r>
        <w:rPr>
          <w:rFonts w:ascii="Times New Roman" w:hAnsi="Times New Roman"/>
          <w:i/>
        </w:rPr>
        <w:t>: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Анамнез семьи (отношений между роди</w:t>
      </w:r>
      <w:r>
        <w:rPr>
          <w:rFonts w:ascii="Times New Roman" w:hAnsi="Times New Roman"/>
        </w:rPr>
        <w:t>телями и подростками) и круга общения (друзья, компании, секции и др.). Изучение интересов (предпочтений) подростков в интернете (через семью, друзей, из социальных сетей), анализ результатов деятельности (учебной, внешкольной и др.). 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Целенаправленное,</w:t>
      </w:r>
      <w:r>
        <w:rPr>
          <w:rFonts w:ascii="Times New Roman" w:hAnsi="Times New Roman"/>
        </w:rPr>
        <w:t xml:space="preserve"> динамическое наблюдение за поведением подростка в ОУ (признаки агрессивного поведения, замкнутость, скрытность, демонстративное поведение, аутодеструктивное поведение). Оценка и анализ отношений учитель-ученик, ученик-ученик.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Психологическая диагностик</w:t>
      </w:r>
      <w:r>
        <w:rPr>
          <w:rFonts w:ascii="Times New Roman" w:hAnsi="Times New Roman"/>
        </w:rPr>
        <w:t>а школьников с использованием стандартизированнных, прошедших проверку на валидность и надежность инструментариев.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Диагностика социально-психологических феноменов в школьных классах (социально-психологический климат, социально-психологическая структура,</w:t>
      </w:r>
      <w:r>
        <w:rPr>
          <w:rFonts w:ascii="Times New Roman" w:hAnsi="Times New Roman"/>
        </w:rPr>
        <w:t xml:space="preserve"> коллективные мнения, настроения, лидерство).</w:t>
      </w:r>
    </w:p>
    <w:p w:rsidR="00DA742A" w:rsidRDefault="00DA742A">
      <w:pPr>
        <w:pStyle w:val="Standard"/>
        <w:rPr>
          <w:rFonts w:ascii="Times New Roman" w:hAnsi="Times New Roman"/>
        </w:rPr>
      </w:pP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Методики диагностики деструктивных состояний и факторов, влияющих на их возникновение</w:t>
      </w:r>
      <w:r>
        <w:rPr>
          <w:rFonts w:ascii="Times New Roman" w:hAnsi="Times New Roman"/>
          <w:i/>
        </w:rPr>
        <w:t>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Определение личностных и характерологических особенностей, лежащих в основе проявления агрессии.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Основные: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Спилб</w:t>
      </w:r>
      <w:r>
        <w:rPr>
          <w:rFonts w:ascii="Times New Roman" w:hAnsi="Times New Roman"/>
        </w:rPr>
        <w:t>ерга-Ханина (личностная и ситуативная тревожность);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школьной тревожности Филлипса;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Фрейбургская анкета агрессивности (для подростков);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школьной мотивации (по Лускановой Н.Г.) (отношение учащихся к школе, учебному процессу, эмоциональное </w:t>
      </w:r>
      <w:r>
        <w:rPr>
          <w:rFonts w:ascii="Times New Roman" w:hAnsi="Times New Roman"/>
        </w:rPr>
        <w:t>реагирование на школьную ситуацию);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тест Басса-Дарки, Басса-Перри (определение агрессивности);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уровня самооценки (методика Казанцевой);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агрессивность (опросник: ребенок глазами взрослого) А.А. Романов;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Лаврентьева Г.П., Титарен</w:t>
      </w:r>
      <w:r>
        <w:rPr>
          <w:rFonts w:ascii="Times New Roman" w:hAnsi="Times New Roman"/>
        </w:rPr>
        <w:t>ко Т.М. «Уровень тревожности ребенка»;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«Шкала враждебности» Кука-Медлей </w:t>
      </w:r>
      <w:r>
        <w:rPr>
          <w:rFonts w:ascii="Times New Roman" w:hAnsi="Times New Roman"/>
          <w:shd w:val="clear" w:color="auto" w:fill="FFFFFF"/>
        </w:rPr>
        <w:t>(для подростков).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Дополнительные:        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диагностики уровня субъективного ощущения одиночества Д. Рассела и М. Фергюсона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А.А. Кучера, В.П. Костюкевича (факторы</w:t>
      </w:r>
      <w:r>
        <w:rPr>
          <w:rFonts w:ascii="Times New Roman" w:hAnsi="Times New Roman"/>
        </w:rPr>
        <w:t xml:space="preserve"> аутоагрессивного поведения ключ по возрастам и гендерным различиям);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«ТиД» (тревожность и депрессия);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СОП (склонность к отклоняющемуся поведению);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"Сказка" Л.Дюсс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>
        <w:rPr>
          <w:rFonts w:ascii="Times New Roman" w:hAnsi="Times New Roman"/>
          <w:shd w:val="clear" w:color="auto" w:fill="FFFFFF"/>
        </w:rPr>
        <w:t>«Тест Рука» (Наnd - тест) - проективная методика исследования, адаптир</w:t>
      </w:r>
      <w:r>
        <w:rPr>
          <w:rFonts w:ascii="Times New Roman" w:hAnsi="Times New Roman"/>
          <w:shd w:val="clear" w:color="auto" w:fill="FFFFFF"/>
        </w:rPr>
        <w:t>ованный для детей в возрасте до 11 лет детским клиническим психологом Н.Я. Семаго;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КРС;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- т</w:t>
      </w:r>
      <w:r>
        <w:rPr>
          <w:rFonts w:ascii="Times New Roman" w:hAnsi="Times New Roman"/>
        </w:rPr>
        <w:t>ест Розенцвейга для изучения особенностей поведения ребенка в конфликтных ситуациях;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склонности к риску;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стратегии поведения в конфли</w:t>
      </w:r>
      <w:r>
        <w:rPr>
          <w:rFonts w:ascii="Times New Roman" w:hAnsi="Times New Roman"/>
        </w:rPr>
        <w:t>кте;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проективные методики («несуществующее животное», «незавершенные предложения», «Кактус», «Дорога к дому» и др.).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акцентуаций (Личко, Леонгард-Шмишек).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Выявление особенностей межличностного общения.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определения особенностей межли</w:t>
      </w:r>
      <w:r>
        <w:rPr>
          <w:rFonts w:ascii="Times New Roman" w:hAnsi="Times New Roman"/>
        </w:rPr>
        <w:t>чностных отношений Рене Жиля;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опросник межличностных отношений (методика Т. Лири);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готовности следовать социальным нормам В. Мельникова и Л. Ямпольского;</w:t>
      </w:r>
    </w:p>
    <w:p w:rsidR="00DA742A" w:rsidRDefault="00B942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социометрия.</w:t>
      </w:r>
    </w:p>
    <w:p w:rsidR="00DA742A" w:rsidRDefault="00DA742A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</w:rPr>
      </w:pPr>
    </w:p>
    <w:p w:rsidR="00DA742A" w:rsidRDefault="00B94212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Приложение:</w:t>
      </w:r>
    </w:p>
    <w:p w:rsidR="00DA742A" w:rsidRDefault="00B94212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</w:t>
      </w:r>
      <w:r>
        <w:rPr>
          <w:rFonts w:ascii="Times New Roman" w:hAnsi="Times New Roman"/>
          <w:b/>
          <w:bCs/>
          <w:sz w:val="22"/>
          <w:szCs w:val="22"/>
        </w:rPr>
        <w:tab/>
        <w:t>Т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ест Спилберга-Ханина (личностная и ситуативная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тревожность).</w:t>
      </w:r>
    </w:p>
    <w:p w:rsidR="00DA742A" w:rsidRDefault="00B94212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shd w:val="clear" w:color="auto" w:fill="FFFFFF"/>
        </w:rPr>
        <w:t>Инструкция: 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прочитайте каждое из приведённый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</w:t>
      </w:r>
      <w:r>
        <w:rPr>
          <w:rFonts w:ascii="Times New Roman" w:hAnsi="Times New Roman"/>
          <w:sz w:val="22"/>
          <w:szCs w:val="22"/>
          <w:shd w:val="clear" w:color="auto" w:fill="FFFFFF"/>
        </w:rPr>
        <w:t>неправильных ответов нет.</w:t>
      </w:r>
    </w:p>
    <w:p w:rsidR="00DA742A" w:rsidRDefault="00B94212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1. Шкала ситуативной тревожности (СТ)</w:t>
      </w:r>
    </w:p>
    <w:p w:rsidR="00DA742A" w:rsidRDefault="00DA742A">
      <w:pPr>
        <w:pStyle w:val="Standard"/>
        <w:rPr>
          <w:rFonts w:ascii="Times New Roman" w:hAnsi="Times New Roman"/>
          <w:sz w:val="22"/>
          <w:szCs w:val="22"/>
        </w:rPr>
      </w:pPr>
      <w:bookmarkStart w:id="1" w:name="t.68f8db41ac4317ff2845dbe480b0408eae3353"/>
      <w:bookmarkStart w:id="2" w:name="t.0"/>
      <w:bookmarkEnd w:id="1"/>
      <w:bookmarkEnd w:id="2"/>
    </w:p>
    <w:tbl>
      <w:tblPr>
        <w:tblW w:w="9638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372"/>
        <w:gridCol w:w="992"/>
        <w:gridCol w:w="1139"/>
        <w:gridCol w:w="764"/>
        <w:gridCol w:w="2010"/>
      </w:tblGrid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Нет,</w:t>
            </w:r>
          </w:p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это не так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Пожалуй,</w:t>
            </w:r>
          </w:p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так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Верно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Совершенно верно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спокоен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ничто не угрожает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нахожусь в напряжении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внутренне скован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свободно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расстроен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волнуют возможные неудачи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ощущаю душевный покой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встревожен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испытываю чувство внутреннего удовлетворения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уверен в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>нервничаю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нахожу себе места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взвинчен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чувствую скованности, напряжённости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доволен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озабочен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возбуждён, и мне не по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радостно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приятно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DA742A" w:rsidRDefault="00B94212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2. Шкала личностной тревожности (ЛТ)</w:t>
      </w:r>
    </w:p>
    <w:p w:rsidR="00DA742A" w:rsidRDefault="00DA742A">
      <w:pPr>
        <w:pStyle w:val="Standard"/>
        <w:rPr>
          <w:rFonts w:ascii="Times New Roman" w:hAnsi="Times New Roman"/>
          <w:sz w:val="22"/>
          <w:szCs w:val="22"/>
        </w:rPr>
      </w:pPr>
      <w:bookmarkStart w:id="3" w:name="t.3889d2ec86655d6471497a566aafc62811a7a5"/>
      <w:bookmarkStart w:id="4" w:name="t.1"/>
      <w:bookmarkEnd w:id="3"/>
      <w:bookmarkEnd w:id="4"/>
    </w:p>
    <w:tbl>
      <w:tblPr>
        <w:tblW w:w="9638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866"/>
        <w:gridCol w:w="1033"/>
        <w:gridCol w:w="1386"/>
        <w:gridCol w:w="747"/>
        <w:gridCol w:w="1245"/>
      </w:tblGrid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Никогда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никогда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Часто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всегда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приподнятое настроение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раздражительным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легко могу расстроиться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 хотел бы быть </w:t>
            </w:r>
            <w:r>
              <w:rPr>
                <w:rFonts w:ascii="Times New Roman" w:hAnsi="Times New Roman"/>
                <w:sz w:val="22"/>
                <w:szCs w:val="22"/>
              </w:rPr>
              <w:t>таким же удачливым, как и другие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сильно переживаю неприятности и долго не могу о них забыть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прилив сил, желание работать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спокоен, хладнокровен и собран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тревожат возможные трудности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переживаю из-за пустяков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вполне счастлив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всё принимаю близко к сердцу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не хватает уверенности в себе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беззащитным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Я стараюсь избегать критических ситуаций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трудностей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хандра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доволен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Всякие пустяки отвлекают и волнуют меня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Бывает, что я чувствую себя неудачником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уравновешенный человек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Меня охватывает беспокойство, </w:t>
            </w:r>
            <w:r>
              <w:rPr>
                <w:rFonts w:ascii="Times New Roman" w:hAnsi="Times New Roman"/>
                <w:sz w:val="22"/>
                <w:szCs w:val="22"/>
              </w:rPr>
              <w:t>когда я думаю о своих делах и заботах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DA742A" w:rsidRDefault="00DA742A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A742A" w:rsidRDefault="00DA742A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A742A" w:rsidRDefault="00DA742A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A742A" w:rsidRDefault="00B94212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Ключ</w:t>
      </w:r>
    </w:p>
    <w:p w:rsidR="00DA742A" w:rsidRDefault="00DA742A">
      <w:pPr>
        <w:pStyle w:val="Standard"/>
        <w:rPr>
          <w:rFonts w:ascii="Times New Roman" w:hAnsi="Times New Roman"/>
          <w:sz w:val="22"/>
          <w:szCs w:val="22"/>
        </w:rPr>
      </w:pPr>
      <w:bookmarkStart w:id="5" w:name="t.0a255dca3474bdcce68e68529213f44142d6d8"/>
      <w:bookmarkStart w:id="6" w:name="t.2"/>
      <w:bookmarkEnd w:id="5"/>
      <w:bookmarkEnd w:id="6"/>
    </w:p>
    <w:tbl>
      <w:tblPr>
        <w:tblW w:w="5929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97"/>
        <w:gridCol w:w="497"/>
        <w:gridCol w:w="497"/>
        <w:gridCol w:w="499"/>
        <w:gridCol w:w="936"/>
        <w:gridCol w:w="471"/>
        <w:gridCol w:w="471"/>
        <w:gridCol w:w="471"/>
        <w:gridCol w:w="570"/>
      </w:tblGrid>
      <w:tr w:rsidR="00DA742A">
        <w:tblPrEx>
          <w:tblCellMar>
            <w:top w:w="0" w:type="dxa"/>
            <w:bottom w:w="0" w:type="dxa"/>
          </w:tblCellMar>
        </w:tblPrEx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Ситуативная тревожность</w:t>
            </w:r>
          </w:p>
        </w:tc>
        <w:tc>
          <w:tcPr>
            <w:tcW w:w="2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Личностная тревожность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</w:t>
            </w:r>
          </w:p>
        </w:tc>
        <w:tc>
          <w:tcPr>
            <w:tcW w:w="1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ЛТ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DA742A" w:rsidRDefault="00B94212">
            <w:pPr>
              <w:pStyle w:val="TableContents"/>
              <w:widowControl/>
              <w:spacing w:line="27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DA742A" w:rsidRDefault="00B94212">
      <w:pPr>
        <w:pStyle w:val="Textbody"/>
        <w:widowControl/>
        <w:spacing w:after="0" w:line="273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Интерпретация результатов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 анализе результатов надо иметь в виду, что общий итоговый показатель по каждой из подшкал может находиться в диапазоне от 20 до 80 баллов. При этом, </w:t>
      </w:r>
      <w:r>
        <w:rPr>
          <w:rFonts w:ascii="Times New Roman" w:hAnsi="Times New Roman"/>
          <w:sz w:val="22"/>
          <w:szCs w:val="22"/>
        </w:rPr>
        <w:t>чем выше итоговый показатель, тем выше уровень тревожности (ситуативной или личностной).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интерпретации показателей можно использовать следующие ориентировочные оценки тревожности: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до 30 баллов — низкая;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- 31-44 балла — умеренная;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- 45 и более — </w:t>
      </w:r>
      <w:r>
        <w:rPr>
          <w:rFonts w:ascii="Times New Roman" w:hAnsi="Times New Roman"/>
          <w:sz w:val="22"/>
          <w:szCs w:val="22"/>
        </w:rPr>
        <w:t>высокая.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Личности, относимые к категории высокотревожных,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</w:t>
      </w:r>
      <w:r>
        <w:rPr>
          <w:rFonts w:ascii="Times New Roman" w:hAnsi="Times New Roman"/>
          <w:sz w:val="22"/>
          <w:szCs w:val="22"/>
        </w:rPr>
        <w:t>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Лицам с высокой оценкой тревожности следует фор</w:t>
      </w:r>
      <w:r>
        <w:rPr>
          <w:rFonts w:ascii="Times New Roman" w:hAnsi="Times New Roman"/>
          <w:sz w:val="22"/>
          <w:szCs w:val="22"/>
        </w:rPr>
        <w:t>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низкотревожных люде</w:t>
      </w:r>
      <w:r>
        <w:rPr>
          <w:rFonts w:ascii="Times New Roman" w:hAnsi="Times New Roman"/>
          <w:sz w:val="22"/>
          <w:szCs w:val="22"/>
        </w:rPr>
        <w:t>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Состояние реактивной (ситуационной) тревоги возникает пр</w:t>
      </w:r>
      <w:r>
        <w:rPr>
          <w:rFonts w:ascii="Times New Roman" w:hAnsi="Times New Roman"/>
          <w:sz w:val="22"/>
          <w:szCs w:val="22"/>
        </w:rPr>
        <w:t>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отличается неустойчивостью во времени и различной интенсивностью в зависимости от силы возд</w:t>
      </w:r>
      <w:r>
        <w:rPr>
          <w:rFonts w:ascii="Times New Roman" w:hAnsi="Times New Roman"/>
          <w:sz w:val="22"/>
          <w:szCs w:val="22"/>
        </w:rPr>
        <w:t>ействия стрессовой ситуации. Таким образом, значение итогового показателя по данной подшкале позволяет оценить не только уровень актуальной тревоги испытуемого, но и определить, находится ли он под воздействием стрессовой ситуации и какова интенсивность эт</w:t>
      </w:r>
      <w:r>
        <w:rPr>
          <w:rFonts w:ascii="Times New Roman" w:hAnsi="Times New Roman"/>
          <w:sz w:val="22"/>
          <w:szCs w:val="22"/>
        </w:rPr>
        <w:t>ого воздействия на него.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Личностная тревожность 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</w:t>
      </w:r>
      <w:r>
        <w:rPr>
          <w:rFonts w:ascii="Times New Roman" w:hAnsi="Times New Roman"/>
          <w:sz w:val="22"/>
          <w:szCs w:val="22"/>
        </w:rPr>
        <w:t>оздействием на субъекта и вызывать у него выраженную тревогу.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психосоматическими заболеваниями.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Сопоставление результато</w:t>
      </w:r>
      <w:r>
        <w:rPr>
          <w:rFonts w:ascii="Times New Roman" w:hAnsi="Times New Roman"/>
          <w:sz w:val="22"/>
          <w:szCs w:val="22"/>
        </w:rPr>
        <w:t>в по обеим подшкалам дает возможность оценить индивидуальную значимость стрессовой ситуации для испытуемого. Шкала Спилбергера в силу своей относительной простоты и эффективности широко применяется в клинике с различными целями: определение выраженности тр</w:t>
      </w:r>
      <w:r>
        <w:rPr>
          <w:rFonts w:ascii="Times New Roman" w:hAnsi="Times New Roman"/>
          <w:sz w:val="22"/>
          <w:szCs w:val="22"/>
        </w:rPr>
        <w:t>евожных переживаний, оценка состояния в динамике и др.</w:t>
      </w:r>
    </w:p>
    <w:p w:rsidR="00DA742A" w:rsidRDefault="00B94212">
      <w:pPr>
        <w:pStyle w:val="Textbody"/>
        <w:widowControl/>
        <w:spacing w:after="0" w:line="273" w:lineRule="auto"/>
        <w:ind w:firstLine="71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Тест школьной тревожности Филлипса.</w:t>
      </w:r>
    </w:p>
    <w:p w:rsidR="00DA742A" w:rsidRDefault="00B94212">
      <w:pPr>
        <w:pStyle w:val="4"/>
        <w:widowControl/>
        <w:shd w:val="clear" w:color="auto" w:fill="FFFFFF"/>
        <w:spacing w:before="0" w:after="0"/>
        <w:ind w:firstLine="710"/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Инструкция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«Ребята, сейчас вам будет предложен опросник, который состоит из вопросов о том, как вы себя чувствуете в школе. Старайтесь отвечать искренне и правдив</w:t>
      </w:r>
      <w:r>
        <w:rPr>
          <w:rFonts w:ascii="Times New Roman" w:hAnsi="Times New Roman"/>
          <w:sz w:val="22"/>
          <w:szCs w:val="22"/>
        </w:rPr>
        <w:t>о, не может быть верных или неверных, хороших или плохих ответов. Над вопросами долго не задумывайтесь.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листе для ответов вверху запишите свое имя, фамилию и класс. Отвечая на вопрос, записывайте его номер и ответ: "+", если Вы согласны с ним, или "—", </w:t>
      </w:r>
      <w:r>
        <w:rPr>
          <w:rFonts w:ascii="Times New Roman" w:hAnsi="Times New Roman"/>
          <w:sz w:val="22"/>
          <w:szCs w:val="22"/>
        </w:rPr>
        <w:t>если не согласны».</w:t>
      </w:r>
    </w:p>
    <w:p w:rsidR="00DA742A" w:rsidRDefault="00B94212">
      <w:pPr>
        <w:pStyle w:val="4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Обработка и интерпретация результатов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 </w:t>
      </w:r>
      <w:r>
        <w:rPr>
          <w:rFonts w:ascii="Times New Roman" w:hAnsi="Times New Roman"/>
          <w:i/>
          <w:sz w:val="22"/>
          <w:szCs w:val="22"/>
        </w:rPr>
        <w:t>«—</w:t>
      </w:r>
      <w:r>
        <w:rPr>
          <w:rFonts w:ascii="Times New Roman" w:hAnsi="Times New Roman"/>
          <w:sz w:val="22"/>
          <w:szCs w:val="22"/>
        </w:rPr>
        <w:t>», то ес</w:t>
      </w:r>
      <w:r>
        <w:rPr>
          <w:rFonts w:ascii="Times New Roman" w:hAnsi="Times New Roman"/>
          <w:sz w:val="22"/>
          <w:szCs w:val="22"/>
        </w:rPr>
        <w:t>ть ответ «нет». Ответы, не совпадающие с ключом, — это проявления тревожности. При обработке подсчитывается: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 Общее число несовпадений по всему тесту. Если оно больше </w:t>
      </w:r>
      <w:r>
        <w:rPr>
          <w:rFonts w:ascii="Times New Roman" w:hAnsi="Times New Roman"/>
          <w:sz w:val="22"/>
          <w:szCs w:val="22"/>
          <w:u w:val="single"/>
        </w:rPr>
        <w:t>50%</w:t>
      </w:r>
      <w:r>
        <w:rPr>
          <w:rFonts w:ascii="Times New Roman" w:hAnsi="Times New Roman"/>
          <w:sz w:val="22"/>
          <w:szCs w:val="22"/>
        </w:rPr>
        <w:t> от общего числа вопросов, можно говорить о </w:t>
      </w:r>
      <w:r>
        <w:rPr>
          <w:rFonts w:ascii="Times New Roman" w:hAnsi="Times New Roman"/>
          <w:sz w:val="22"/>
          <w:szCs w:val="22"/>
          <w:u w:val="single"/>
        </w:rPr>
        <w:t>повышенной тревожности</w:t>
      </w:r>
      <w:r>
        <w:rPr>
          <w:rFonts w:ascii="Times New Roman" w:hAnsi="Times New Roman"/>
          <w:sz w:val="22"/>
          <w:szCs w:val="22"/>
        </w:rPr>
        <w:t> ребенка, если бол</w:t>
      </w:r>
      <w:r>
        <w:rPr>
          <w:rFonts w:ascii="Times New Roman" w:hAnsi="Times New Roman"/>
          <w:sz w:val="22"/>
          <w:szCs w:val="22"/>
        </w:rPr>
        <w:t>ьше </w:t>
      </w:r>
      <w:r>
        <w:rPr>
          <w:rFonts w:ascii="Times New Roman" w:hAnsi="Times New Roman"/>
          <w:sz w:val="22"/>
          <w:szCs w:val="22"/>
          <w:u w:val="single"/>
        </w:rPr>
        <w:t>75%</w:t>
      </w:r>
      <w:r>
        <w:rPr>
          <w:rFonts w:ascii="Times New Roman" w:hAnsi="Times New Roman"/>
          <w:sz w:val="22"/>
          <w:szCs w:val="22"/>
        </w:rPr>
        <w:t> — о </w:t>
      </w:r>
      <w:r>
        <w:rPr>
          <w:rFonts w:ascii="Times New Roman" w:hAnsi="Times New Roman"/>
          <w:sz w:val="22"/>
          <w:szCs w:val="22"/>
          <w:u w:val="single"/>
        </w:rPr>
        <w:t>высокой тревожности</w:t>
      </w:r>
      <w:r>
        <w:rPr>
          <w:rFonts w:ascii="Times New Roman" w:hAnsi="Times New Roman"/>
          <w:sz w:val="22"/>
          <w:szCs w:val="22"/>
        </w:rPr>
        <w:t>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</w:t>
      </w:r>
      <w:r>
        <w:rPr>
          <w:rFonts w:ascii="Times New Roman" w:hAnsi="Times New Roman"/>
          <w:sz w:val="22"/>
          <w:szCs w:val="22"/>
        </w:rPr>
        <w:t>и иных тревожных синдромов (факторов) и их количеством.</w:t>
      </w:r>
    </w:p>
    <w:tbl>
      <w:tblPr>
        <w:tblW w:w="963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3"/>
        <w:gridCol w:w="6215"/>
      </w:tblGrid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Факторы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вопросов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Общая тревожность в школе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2,4,7,12,16,21,23,26,28,46,47,48,49,50,51,52,53,54,55,56,57,58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∑=22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Переживание социального стресса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5,10,15,20,24,30,33,36,39,42,44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∑=11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Фрустрация потребности в дос-тижении успеха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1,3,6,11,17,19,25,29,32,35,38,41,43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∑=13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Страх самовыражения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27,31,34,37,40,45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∑=6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Страх ситуации проверки знаний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2,7,12,16,21,26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∑=6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Страх не соответствовать ожиданиям окружающих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3,8,13,17,22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∑=5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Низкая физиологическая сопротив-ляемость стрессу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9,14,18,23,28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∑=5</w:t>
            </w:r>
          </w:p>
        </w:tc>
      </w:tr>
      <w:tr w:rsidR="00DA742A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Проблемы и страхи в отношениях с учителями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742A" w:rsidRDefault="00B94212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2,6,11,32,35,41,44,47</w:t>
            </w:r>
          </w:p>
          <w:p w:rsidR="00DA742A" w:rsidRDefault="00B94212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∑=8</w:t>
            </w:r>
          </w:p>
        </w:tc>
      </w:tr>
    </w:tbl>
    <w:p w:rsidR="00DA742A" w:rsidRDefault="00B94212">
      <w:pPr>
        <w:pStyle w:val="4"/>
        <w:widowControl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Содержательная характеристика видов (факторов) тревожности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Общая тревожность в школе — общее эмоциональное сост</w:t>
      </w:r>
      <w:r>
        <w:rPr>
          <w:rFonts w:ascii="Times New Roman" w:hAnsi="Times New Roman"/>
          <w:sz w:val="22"/>
          <w:szCs w:val="22"/>
        </w:rPr>
        <w:t>ояние ребенка, связанное с различными формами его включения в жизнь школы.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Фрустрация </w:t>
      </w:r>
      <w:r>
        <w:rPr>
          <w:rFonts w:ascii="Times New Roman" w:hAnsi="Times New Roman"/>
          <w:sz w:val="22"/>
          <w:szCs w:val="22"/>
        </w:rPr>
        <w:t>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Страх самовыражения — негативные эмоциональные переживания ситуаций, сопряженных с необх</w:t>
      </w:r>
      <w:r>
        <w:rPr>
          <w:rFonts w:ascii="Times New Roman" w:hAnsi="Times New Roman"/>
          <w:sz w:val="22"/>
          <w:szCs w:val="22"/>
        </w:rPr>
        <w:t>одимостью самораскрытия, предъявления себя другим, демонстрации своих возможностей.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Страх не соо</w:t>
      </w:r>
      <w:r>
        <w:rPr>
          <w:rFonts w:ascii="Times New Roman" w:hAnsi="Times New Roman"/>
          <w:sz w:val="22"/>
          <w:szCs w:val="22"/>
        </w:rPr>
        <w:t>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Низкая физиологическая сопротивляемость стрессу — особенности </w:t>
      </w:r>
      <w:r>
        <w:rPr>
          <w:rFonts w:ascii="Times New Roman" w:hAnsi="Times New Roman"/>
          <w:sz w:val="22"/>
          <w:szCs w:val="22"/>
        </w:rPr>
        <w:t>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Проблемы и страхи в отношениях с учителями — общий н</w:t>
      </w:r>
      <w:r>
        <w:rPr>
          <w:rFonts w:ascii="Times New Roman" w:hAnsi="Times New Roman"/>
          <w:sz w:val="22"/>
          <w:szCs w:val="22"/>
        </w:rPr>
        <w:t>егативный эмоциональный фон отношений со взрослыми в школе, снижающий успешность обучения ребенка.</w:t>
      </w:r>
    </w:p>
    <w:p w:rsidR="00DA742A" w:rsidRDefault="00B94212">
      <w:pPr>
        <w:pStyle w:val="4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Представление результатов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Подсчитывается число несовпадений знаков («+» — да, «—» — нет) по каждому фактору (абсолютное число несовпадений в процентах: &lt;5</w:t>
      </w:r>
      <w:r>
        <w:rPr>
          <w:rFonts w:ascii="Times New Roman" w:hAnsi="Times New Roman"/>
          <w:sz w:val="22"/>
          <w:szCs w:val="22"/>
        </w:rPr>
        <w:t>0; &gt;50; &gt;75) для каждого респондента. Эти данные представляются в виде индивидуальных диаграмм.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Подсчитывается число несовпадений по каждому измерению для всего класса (абсолютное значение в процентах: &lt;50; &gt;50; &gt;.75). Данные представляются в виде диагр</w:t>
      </w:r>
      <w:r>
        <w:rPr>
          <w:rFonts w:ascii="Times New Roman" w:hAnsi="Times New Roman"/>
          <w:sz w:val="22"/>
          <w:szCs w:val="22"/>
        </w:rPr>
        <w:t>аммы.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 Подсчитывается количество учащихся, имеющих несовпадения по определенному фактору &gt;50% и &gt;75% (для всех факторов).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При повторных замерах представляются сравнительные результаты.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Собирается полная информация о каждом учащемся (по результатам </w:t>
      </w:r>
      <w:r>
        <w:rPr>
          <w:rFonts w:ascii="Times New Roman" w:hAnsi="Times New Roman"/>
          <w:sz w:val="22"/>
          <w:szCs w:val="22"/>
        </w:rPr>
        <w:t>теста).</w:t>
      </w:r>
    </w:p>
    <w:p w:rsidR="00DA742A" w:rsidRDefault="00B94212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Полученные результаты можно представить в </w:t>
      </w:r>
      <w:r>
        <w:rPr>
          <w:rFonts w:ascii="Times New Roman" w:hAnsi="Times New Roman"/>
          <w:i/>
          <w:sz w:val="22"/>
          <w:szCs w:val="22"/>
        </w:rPr>
        <w:t>сводной таблице, </w:t>
      </w:r>
      <w:r>
        <w:rPr>
          <w:rFonts w:ascii="Times New Roman" w:hAnsi="Times New Roman"/>
          <w:sz w:val="22"/>
          <w:szCs w:val="22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 w:rsidR="00DA742A" w:rsidRDefault="00DA742A">
      <w:pPr>
        <w:pStyle w:val="Textbody"/>
        <w:widowControl/>
        <w:spacing w:after="0"/>
        <w:rPr>
          <w:rFonts w:ascii="Times New Roman" w:hAnsi="Times New Roman"/>
          <w:sz w:val="22"/>
          <w:szCs w:val="22"/>
        </w:rPr>
      </w:pPr>
    </w:p>
    <w:p w:rsidR="00DA742A" w:rsidRDefault="00B94212">
      <w:pPr>
        <w:pStyle w:val="4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Текст </w:t>
      </w:r>
      <w:r>
        <w:rPr>
          <w:rFonts w:ascii="Times New Roman" w:hAnsi="Times New Roman"/>
          <w:sz w:val="22"/>
          <w:szCs w:val="22"/>
        </w:rPr>
        <w:t>опросника Филлипса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держаться на одном уровне знаний со всем классом?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Волнуешься ли ты, когда учитель говорит, что собирается проверить, насколько ты знаешь материал?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работать в классе так, как этого хочет учитель?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</w:t>
      </w:r>
      <w:r>
        <w:rPr>
          <w:rFonts w:ascii="Times New Roman" w:hAnsi="Times New Roman"/>
          <w:sz w:val="22"/>
          <w:szCs w:val="22"/>
        </w:rPr>
        <w:t>бе временами, что учитель в ярости от того, что ты не знаешь урок?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Случалось ли, что кто-нибудь из твоего класса бил или ударял тебя?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</w:t>
      </w:r>
      <w:r>
        <w:rPr>
          <w:rFonts w:ascii="Times New Roman" w:hAnsi="Times New Roman"/>
          <w:sz w:val="22"/>
          <w:szCs w:val="22"/>
        </w:rPr>
        <w:t>ьно ли ты волнуешься при ответе или выполнении задания?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 с тобой, что ты опасаешься высказываться на уроке, потому что боишься сделать глупую ошибку?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Дрожат ли у тебя колени, когда тебя вызывают отвечать?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твои одноклассники смеются над</w:t>
      </w:r>
      <w:r>
        <w:rPr>
          <w:rFonts w:ascii="Times New Roman" w:hAnsi="Times New Roman"/>
          <w:sz w:val="22"/>
          <w:szCs w:val="22"/>
        </w:rPr>
        <w:t xml:space="preserve"> тобой, когда вы играете в разные игры?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ли, что тебе ставят более низкую оценку, чем ты ожидал?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Волнует ли тебя вопрос о том, не оставят ли тебя на второй год?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Стараешься ли ты избегать игр, в которых делается выбор, потому что тебя, как правило,</w:t>
      </w:r>
      <w:r>
        <w:rPr>
          <w:rFonts w:ascii="Times New Roman" w:hAnsi="Times New Roman"/>
          <w:sz w:val="22"/>
          <w:szCs w:val="22"/>
        </w:rPr>
        <w:t xml:space="preserve"> не выбирают?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 временами, что ты весь дрожишь, когда тебя вызывают отвечать?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у тебя возникает ощущение, что никто из твоих одноклассников не хочет делать то, что хочешь ты?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Сильно ли ты волнуешься перед тем как начать выполнять задание?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>рудно ли тебе получать такие отметки, каких ждут от тебя родители?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Боишься ли ты временами, что тебе станет дурно в классе?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Будут ли твои одноклассники смеяться над тобой, если ты сделаешь ошибку при ответе?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 ли ты на своих одноклассников?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Выполнив за</w:t>
      </w:r>
      <w:r>
        <w:rPr>
          <w:rFonts w:ascii="Times New Roman" w:hAnsi="Times New Roman"/>
          <w:sz w:val="22"/>
          <w:szCs w:val="22"/>
        </w:rPr>
        <w:t>дание, беспокоишься ли ты о том, хорошо ли с ним справился?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работаешь в классе, уверен ли ты в том, что все хорошо запомнишь?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тебе иногда, что ты в школе и не можешь ответить на вопрос учителя?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Верно ли, что большинство ребят относится к</w:t>
      </w:r>
      <w:r>
        <w:rPr>
          <w:rFonts w:ascii="Times New Roman" w:hAnsi="Times New Roman"/>
          <w:sz w:val="22"/>
          <w:szCs w:val="22"/>
        </w:rPr>
        <w:t xml:space="preserve"> тебе по-дружески?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мечтаешь о том, чтобы поменьше волноваться, когда тебя спрашивают?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Боишься ли ты временами </w:t>
      </w:r>
      <w:r>
        <w:rPr>
          <w:rFonts w:ascii="Times New Roman" w:hAnsi="Times New Roman"/>
          <w:sz w:val="22"/>
          <w:szCs w:val="22"/>
        </w:rPr>
        <w:t>вступать в спор?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получаешь хорошие отметки, думает ли кто-нибудь из твоих друзей, что ты хочешь выслужиться?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Хорошо </w:t>
      </w:r>
      <w:r>
        <w:rPr>
          <w:rFonts w:ascii="Times New Roman" w:hAnsi="Times New Roman"/>
          <w:sz w:val="22"/>
          <w:szCs w:val="22"/>
        </w:rPr>
        <w:t>ли ты себя чувствуешь с теми из твоих одноклассников, к которым ребята относятся с особым вниманием?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ли, что некоторые ребята в классе говорят что-то, что тебя задевает?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 ты думаешь, теряют ли расположение остальных те ученики, которые не справля</w:t>
      </w:r>
      <w:r>
        <w:rPr>
          <w:rFonts w:ascii="Times New Roman" w:hAnsi="Times New Roman"/>
          <w:sz w:val="22"/>
          <w:szCs w:val="22"/>
        </w:rPr>
        <w:t>ются с учебой?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Похоже ли на то, что большинство твоих одноклассников не обращают на тебя внимания?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ты боишься выглядеть нелепо?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Доволен ли ты тем, как к тебе относятся учителя?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Помогает ли твоя мама в организации вечеров, как другие мамы твоих </w:t>
      </w:r>
      <w:r>
        <w:rPr>
          <w:rFonts w:ascii="Times New Roman" w:hAnsi="Times New Roman"/>
          <w:sz w:val="22"/>
          <w:szCs w:val="22"/>
        </w:rPr>
        <w:t>одноклассников?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Волновало ли тебя когда-нибудь, что думают о тебе окружающие?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Надеешься ли ты в будущем учиться лучше, чем раньше?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Считаешь ли ты, что одеваешься в школу так же хорошо, как и твои одноклассники?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Часто ли, отвечая на уроке, ты задумываешься </w:t>
      </w:r>
      <w:r>
        <w:rPr>
          <w:rFonts w:ascii="Times New Roman" w:hAnsi="Times New Roman"/>
          <w:sz w:val="22"/>
          <w:szCs w:val="22"/>
        </w:rPr>
        <w:t>о том, что думают о тебе в это время другие?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Обладают ли способные ученики какими-то особыми правами, которых нет у других ребят в классе?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Злятся ли некоторые из твоих одноклассников, когда тебе удается быть лучше их?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Доволен ли ты тем, как к тебе </w:t>
      </w:r>
      <w:r>
        <w:rPr>
          <w:rFonts w:ascii="Times New Roman" w:hAnsi="Times New Roman"/>
          <w:sz w:val="22"/>
          <w:szCs w:val="22"/>
        </w:rPr>
        <w:t>относятся одноклассники?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Хорошо ли ты себя чувствуешь, когда остаешься один на один с учителем?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Высмеивают ли временами одноклассники твою внешность и поведение?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Думаешь ли ты, что беспокоишься о своих школьных делах больше, чем другие ребята?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ты не м</w:t>
      </w:r>
      <w:r>
        <w:rPr>
          <w:rFonts w:ascii="Times New Roman" w:hAnsi="Times New Roman"/>
          <w:sz w:val="22"/>
          <w:szCs w:val="22"/>
        </w:rPr>
        <w:t>ожешь ответить, когда тебя спрашивают, чувствуешь ли ты, что вот-вот расплачешься?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вечером ты лежишь в постели, думаешь ли ты временами с беспокойством о том, что будет завтра в школе?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Работая над трудным заданием, чувствуешь ли ты порой, что соверше</w:t>
      </w:r>
      <w:r>
        <w:rPr>
          <w:rFonts w:ascii="Times New Roman" w:hAnsi="Times New Roman"/>
          <w:sz w:val="22"/>
          <w:szCs w:val="22"/>
        </w:rPr>
        <w:t>нно забыл вещи, которые хорошо знал раньше?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ты работаешь над заданием?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Чувствуешь ли ты, что начинаешь нервничать, когда учитель говорит, что собирается дать классу задание?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Пугает ли тебя проверка твоих знаний в школе?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</w:t>
      </w:r>
      <w:r>
        <w:rPr>
          <w:rFonts w:ascii="Times New Roman" w:hAnsi="Times New Roman"/>
          <w:sz w:val="22"/>
          <w:szCs w:val="22"/>
        </w:rPr>
        <w:t>гда учитель говорит, что собирается дать классу задание, чувствуешь ли ты страх, что не справишься с ним?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Снилось ли тебе временами, что твои одноклассники могут сделать то, что не можешь ты?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учитель объясняет материал, кажется ли тебе, что твои одно</w:t>
      </w:r>
      <w:r>
        <w:rPr>
          <w:rFonts w:ascii="Times New Roman" w:hAnsi="Times New Roman"/>
          <w:sz w:val="22"/>
          <w:szCs w:val="22"/>
        </w:rPr>
        <w:t>классники понимают его лучше, чем ты?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Беспокоишься ли ты по дороге в школу, что учитель может дать классу проверочную работу?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выполняешь задание, чувствуешь ли ты обычно, что делаешь это плохо?</w:t>
      </w:r>
    </w:p>
    <w:p w:rsidR="00DA742A" w:rsidRDefault="00B94212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учитель просит сдел</w:t>
      </w:r>
      <w:r>
        <w:rPr>
          <w:rFonts w:ascii="Times New Roman" w:hAnsi="Times New Roman"/>
          <w:sz w:val="22"/>
          <w:szCs w:val="22"/>
        </w:rPr>
        <w:t>ать задание на доске перед всем классом?</w:t>
      </w:r>
    </w:p>
    <w:p w:rsidR="00DA742A" w:rsidRDefault="00B94212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A742A" w:rsidRDefault="00B94212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/>
          <w:b/>
          <w:bCs/>
          <w:sz w:val="22"/>
          <w:szCs w:val="22"/>
        </w:rPr>
        <w:t>СОП (склонность к отклоняющемуся поведению)</w:t>
      </w:r>
    </w:p>
    <w:p w:rsidR="00DA742A" w:rsidRDefault="00B94212">
      <w:pPr>
        <w:pStyle w:val="Textbody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Инструкция к тесту</w:t>
      </w:r>
    </w:p>
    <w:p w:rsidR="00DA742A" w:rsidRDefault="00B94212">
      <w:pPr>
        <w:pStyle w:val="Textbod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Перед вами имеется ряд утверждений. Они касаются некоторых сторон вашей жизни, вашего характера, привычек. Прочтите первое утверждение и решите </w:t>
      </w:r>
      <w:r>
        <w:rPr>
          <w:rFonts w:ascii="Times New Roman" w:hAnsi="Times New Roman"/>
          <w:sz w:val="22"/>
          <w:szCs w:val="22"/>
        </w:rPr>
        <w:t>верно ли данное утверждение по отношению к вам.</w:t>
      </w:r>
    </w:p>
    <w:p w:rsidR="00DA742A" w:rsidRDefault="00B94212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верно, то на бланке ответов рядом с номером, соответствующим утверждению, в квадратике поставьте цифру «1».</w:t>
      </w:r>
    </w:p>
    <w:p w:rsidR="00DA742A" w:rsidRDefault="00B94212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оно неверно, то поставьте цифру «0»</w:t>
      </w:r>
    </w:p>
    <w:p w:rsidR="00DA742A" w:rsidRDefault="00B94212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Если вы затрудняетесь ответить, то постарайтесь </w:t>
      </w:r>
      <w:r>
        <w:rPr>
          <w:rFonts w:ascii="Times New Roman" w:hAnsi="Times New Roman"/>
          <w:sz w:val="22"/>
          <w:szCs w:val="22"/>
        </w:rPr>
        <w:t>выбрать вариант ответа, который все-таки больше соответствует вашему мнению.</w:t>
      </w:r>
    </w:p>
    <w:p w:rsidR="00DA742A" w:rsidRDefault="00B94212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</w:t>
      </w:r>
      <w:r>
        <w:rPr>
          <w:rFonts w:ascii="Times New Roman" w:hAnsi="Times New Roman"/>
          <w:sz w:val="22"/>
          <w:szCs w:val="22"/>
        </w:rPr>
        <w:t>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</w:t>
      </w:r>
      <w:r>
        <w:rPr>
          <w:rFonts w:ascii="Times New Roman" w:hAnsi="Times New Roman"/>
          <w:sz w:val="22"/>
          <w:szCs w:val="22"/>
        </w:rPr>
        <w:t>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</w:t>
      </w:r>
      <w:r>
        <w:rPr>
          <w:rFonts w:ascii="Times New Roman" w:hAnsi="Times New Roman"/>
          <w:sz w:val="22"/>
          <w:szCs w:val="22"/>
        </w:rPr>
        <w:t>а.</w:t>
      </w:r>
    </w:p>
    <w:p w:rsidR="00DA742A" w:rsidRDefault="00B94212">
      <w:pPr>
        <w:pStyle w:val="Textbody"/>
        <w:widowControl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Тестовый материал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предпочитаю одежду неярких, приглушенных тонов.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я откладываю на завтра то, что должен сделать сегодня.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охотно записался бы добровольцем для участия в каких-либо боевых действиях.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Бывает, что иногда я ссорюсь с </w:t>
      </w:r>
      <w:r>
        <w:rPr>
          <w:rFonts w:ascii="Times New Roman" w:hAnsi="Times New Roman"/>
          <w:sz w:val="22"/>
          <w:szCs w:val="22"/>
        </w:rPr>
        <w:t>родителями.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Тот, кто в детстве не дрался, вырастает «маменькиным сынком» и ничего не может добиться в жизни.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взялся за опасную для жизни работу, если бы за нее хорошо платили.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ощущаю такое сильное беспокойство, что просто не могу усидеть на м</w:t>
      </w:r>
      <w:r>
        <w:rPr>
          <w:rFonts w:ascii="Times New Roman" w:hAnsi="Times New Roman"/>
          <w:sz w:val="22"/>
          <w:szCs w:val="22"/>
        </w:rPr>
        <w:t>есте.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бывает, что я немного хвастаюсь.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мне пришлось стать военным, тоя хотел бы быть летчиком-истребителем.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ценю в людях осторожность и осмотрительность.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слабые и трусливые люди выполняют все правила и законы.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предпочел бы работу,</w:t>
      </w:r>
      <w:r>
        <w:rPr>
          <w:rFonts w:ascii="Times New Roman" w:hAnsi="Times New Roman"/>
          <w:sz w:val="22"/>
          <w:szCs w:val="22"/>
        </w:rPr>
        <w:t xml:space="preserve"> связанную с переменами и путешествиями.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говорю только правду.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Даже если я злюсь, то стараюсь не прибегать к ругательства</w:t>
      </w:r>
      <w:r>
        <w:rPr>
          <w:rFonts w:ascii="Times New Roman" w:hAnsi="Times New Roman"/>
          <w:sz w:val="22"/>
          <w:szCs w:val="22"/>
        </w:rPr>
        <w:t>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думаю, что мне бы понравилось охотиться на львов.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обидели, то я обязательно должен отмстить.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Человек должен иметь право выпивать столько, сколько он хочет.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мой приятель опаздывает к назначенному времени, то я обычно сохраняю спокойствие</w:t>
      </w:r>
      <w:r>
        <w:rPr>
          <w:rFonts w:ascii="Times New Roman" w:hAnsi="Times New Roman"/>
          <w:sz w:val="22"/>
          <w:szCs w:val="22"/>
        </w:rPr>
        <w:t>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обычно затрудняет работу требование сделать ее к определенному сроку.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перехожу улицу там, где мне удобно, а не там, где положено.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Некоторые правила и запреты можно отбросить, если испытываешь сильное сексуальное (половое) влечение.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 иногда </w:t>
      </w:r>
      <w:r>
        <w:rPr>
          <w:rFonts w:ascii="Times New Roman" w:hAnsi="Times New Roman"/>
          <w:sz w:val="22"/>
          <w:szCs w:val="22"/>
        </w:rPr>
        <w:t>не слушаюсь родителей.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при покупке автомобиля мне придется выбирать между скоростью и безопасностью, то я выберу безопасность.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думаю, что мне понравилось бы заниматься боксом.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мог свободно выбирать профессию, то стал бы дегустатором вин.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часто испытываю потребность в острых ощущениях.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мне так и хочется сделать себе больно.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Мое отношение к жизни хорошо описывает пословица: «Семь раз отмерь, один раз отрежь».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покупаю билеты в общественном транспорте.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Среди моих знакомых есть</w:t>
      </w:r>
      <w:r>
        <w:rPr>
          <w:rFonts w:ascii="Times New Roman" w:hAnsi="Times New Roman"/>
          <w:sz w:val="22"/>
          <w:szCs w:val="22"/>
        </w:rPr>
        <w:t xml:space="preserve"> люди, которые пробовали одурманивающие токсические вещества.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выполняю обещания, даже если мне это невыгодно.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так и хочется выругаться.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Правы люди, которые в жизни следуют пословиц: «Если нельзя, но очень хочется, то можно».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</w:t>
      </w:r>
      <w:r>
        <w:rPr>
          <w:rFonts w:ascii="Times New Roman" w:hAnsi="Times New Roman"/>
          <w:sz w:val="22"/>
          <w:szCs w:val="22"/>
        </w:rPr>
        <w:t>, что я случайно попадал в драку после употребления спиртных напитков.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редко удается заставить себя продолжать работу после ряда обидных неудач.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в наше время проводились бы бои гладиаторов, то бы обязательно в них поучаствовал.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иног</w:t>
      </w:r>
      <w:r>
        <w:rPr>
          <w:rFonts w:ascii="Times New Roman" w:hAnsi="Times New Roman"/>
          <w:sz w:val="22"/>
          <w:szCs w:val="22"/>
        </w:rPr>
        <w:t>да я говорю неправду.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Терпеть боль назло всем бывает даже приятно.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лучше соглашусь с человеком, чем стану спорить.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родился в давние времена, то стал бы благородным разбойником.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нет другого выхода, то спор можно разрешить и дракой.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Бывали с</w:t>
      </w:r>
      <w:r>
        <w:rPr>
          <w:rFonts w:ascii="Times New Roman" w:hAnsi="Times New Roman"/>
          <w:sz w:val="22"/>
          <w:szCs w:val="22"/>
        </w:rPr>
        <w:t>лучаи, когда мои родители, другие взрослые высказывали беспокойство по поводу того, что я немного выпил.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Одежда должна с первого взгляда выделять человека среди других в толпе.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в кинофильме нет ни одной приличной драки - это плохое кино.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люди ст</w:t>
      </w:r>
      <w:r>
        <w:rPr>
          <w:rFonts w:ascii="Times New Roman" w:hAnsi="Times New Roman"/>
          <w:sz w:val="22"/>
          <w:szCs w:val="22"/>
        </w:rPr>
        <w:t>ремятся к новым необычным ощущениям и переживаниям - это нормально.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скучаю на уроках.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кто-то случайно задел в толпе, то я обязательно потребую от него извинений.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раздражает меня, то готов высказать ему все, что я о нем думаю</w:t>
      </w:r>
      <w:r>
        <w:rPr>
          <w:rFonts w:ascii="Times New Roman" w:hAnsi="Times New Roman"/>
          <w:sz w:val="22"/>
          <w:szCs w:val="22"/>
        </w:rPr>
        <w:t>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 время путешествий и поездок я люблю отклоняться от обычных маршрутов.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бы понравилась профессия дрессировщика хищных зверей.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уж ты сел за руль мотоцикла, то стоит ехать только очень быстро.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Когда я читаю детектив, то мне часто хочется, чтобы </w:t>
      </w:r>
      <w:r>
        <w:rPr>
          <w:rFonts w:ascii="Times New Roman" w:hAnsi="Times New Roman"/>
          <w:sz w:val="22"/>
          <w:szCs w:val="22"/>
        </w:rPr>
        <w:t>преступник ушел от преследования.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просто не могу удержаться от смеха, когда слышу неприличную шутку.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стараюсь избегать в разговоре выражений, которые могут смутить окружающих.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огорчаюсь из-за мелочей.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мне возражают, я часто взрываю</w:t>
      </w:r>
      <w:r>
        <w:rPr>
          <w:rFonts w:ascii="Times New Roman" w:hAnsi="Times New Roman"/>
          <w:sz w:val="22"/>
          <w:szCs w:val="22"/>
        </w:rPr>
        <w:t>сь и отвечаю резко.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больше нравится читать о приключениях, чем о любовных историях.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Чтобы получить удовольствие, стоит нарушить некоторые правила и запреты.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бывать в компаниях, где в меру выпивают и веселятся.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Меня раздражает, когда девушк</w:t>
      </w:r>
      <w:r>
        <w:rPr>
          <w:rFonts w:ascii="Times New Roman" w:hAnsi="Times New Roman"/>
          <w:sz w:val="22"/>
          <w:szCs w:val="22"/>
        </w:rPr>
        <w:t>и курят.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состояние, которое наступает, когда в меру и в хорошей компании выпьешь.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у меня возникало желание выпить, хотя я понимал, что сейчас не время и не место.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Сигарета в трудную минуту меня успокаивает.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легко заставить друг</w:t>
      </w:r>
      <w:r>
        <w:rPr>
          <w:rFonts w:ascii="Times New Roman" w:hAnsi="Times New Roman"/>
          <w:sz w:val="22"/>
          <w:szCs w:val="22"/>
        </w:rPr>
        <w:t>их людей бояться меня, и иногда ради забавы я это делаю.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смог бы своей рукой казнить преступника, справедливо приговоренного к высшей мере наказания.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Удовольствие - это главное, к чему стоит стремиться в жизни.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 хотел бы поучаствовать в автомобильных </w:t>
      </w:r>
      <w:r>
        <w:rPr>
          <w:rFonts w:ascii="Times New Roman" w:hAnsi="Times New Roman"/>
          <w:sz w:val="22"/>
          <w:szCs w:val="22"/>
        </w:rPr>
        <w:t>гонках.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 меня плохое настроение, ко мне лучше не подходить.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у меня бывает такое настроение, что я готов первым начать драку.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могу вспомнить случаи, кода я был таким злым, что хватал первую попавшуюся под руку вещь и ломал ее.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требу</w:t>
      </w:r>
      <w:r>
        <w:rPr>
          <w:rFonts w:ascii="Times New Roman" w:hAnsi="Times New Roman"/>
          <w:sz w:val="22"/>
          <w:szCs w:val="22"/>
        </w:rPr>
        <w:t>ю, чтобы окружающие уважали мои права.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понравилось бы прыгать с парашютом.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Вредное воздействие на человека алкоголя и табака сильно преувеличивают.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редко даю сдачи, даже если кто-то ударит меня.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не получаю удовольствия от ощущения риска.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чело</w:t>
      </w:r>
      <w:r>
        <w:rPr>
          <w:rFonts w:ascii="Times New Roman" w:hAnsi="Times New Roman"/>
          <w:sz w:val="22"/>
          <w:szCs w:val="22"/>
        </w:rPr>
        <w:t>век в пылу спора прибегает к «сильным» выражениям - это нормально.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не могу сдержать свои чувства.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я опаздывал на уроки.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нравятся компании, где все подшучивают друг над другом.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Секс должен занимать в жизни молодежи одно из главных </w:t>
      </w:r>
      <w:r>
        <w:rPr>
          <w:rFonts w:ascii="Times New Roman" w:hAnsi="Times New Roman"/>
          <w:sz w:val="22"/>
          <w:szCs w:val="22"/>
        </w:rPr>
        <w:t>мест.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я не могу удержаться от спора, если кто-то не согласен со мной.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случалось, что я не выполнял домашнее задание.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совершаю поступки под влиянием минутного настроения.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кажется, что я не способен ударить человека.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Люди справедливо</w:t>
      </w:r>
      <w:r>
        <w:rPr>
          <w:rFonts w:ascii="Times New Roman" w:hAnsi="Times New Roman"/>
          <w:sz w:val="22"/>
          <w:szCs w:val="22"/>
        </w:rPr>
        <w:t xml:space="preserve"> возмущаются, когда узнают, что преступник остался безнаказанным.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приходится скрывать от взрослых некоторые свои поступки.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Наивные простаки сами заслуживают того, чтобы их обманывали.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бываю так раздражен, что стучу по столу кулаком</w:t>
      </w:r>
      <w:r>
        <w:rPr>
          <w:rFonts w:ascii="Times New Roman" w:hAnsi="Times New Roman"/>
          <w:sz w:val="22"/>
          <w:szCs w:val="22"/>
        </w:rPr>
        <w:t>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неожиданные обстоятельства и чувство опасности позволяют мне по-настоящему проявить себя.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стою на мосту,</w:t>
      </w:r>
      <w:r>
        <w:rPr>
          <w:rFonts w:ascii="Times New Roman" w:hAnsi="Times New Roman"/>
          <w:sz w:val="22"/>
          <w:szCs w:val="22"/>
        </w:rPr>
        <w:t xml:space="preserve"> то меня иногда так и тянет прыгнуть вниз.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Всякая грязь меня пугает или вызывает сильное отвращение.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злюсь, то мне хочется кого-нибудь ударить.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считаю, что люди должны полностью отказаться употребления спиртных напитков.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мог на спор влезть н</w:t>
      </w:r>
      <w:r>
        <w:rPr>
          <w:rFonts w:ascii="Times New Roman" w:hAnsi="Times New Roman"/>
          <w:sz w:val="22"/>
          <w:szCs w:val="22"/>
        </w:rPr>
        <w:t>а высокую фабричную трубу.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Временами я не могу справиться с желанием причинить боль другим людям.</w:t>
      </w:r>
    </w:p>
    <w:p w:rsidR="00DA742A" w:rsidRDefault="00B94212">
      <w:pPr>
        <w:pStyle w:val="Textbody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 бы после небольших предварительных объяснений управлять вертолетом.</w:t>
      </w:r>
    </w:p>
    <w:p w:rsidR="00DA742A" w:rsidRDefault="00DA742A">
      <w:pPr>
        <w:pStyle w:val="Standard"/>
        <w:rPr>
          <w:rFonts w:ascii="Times New Roman" w:hAnsi="Times New Roman"/>
          <w:sz w:val="22"/>
          <w:szCs w:val="22"/>
        </w:rPr>
      </w:pPr>
    </w:p>
    <w:p w:rsidR="00DA742A" w:rsidRDefault="00B94212">
      <w:pPr>
        <w:pStyle w:val="Textbody"/>
        <w:spacing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Проективная методика «Кактус».</w:t>
      </w:r>
    </w:p>
    <w:p w:rsidR="00DA742A" w:rsidRDefault="00B94212">
      <w:pPr>
        <w:pStyle w:val="Textbody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проведения: индивидуальная, групповая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Время</w:t>
      </w:r>
      <w:r>
        <w:rPr>
          <w:rFonts w:ascii="Times New Roman" w:hAnsi="Times New Roman"/>
          <w:sz w:val="22"/>
          <w:szCs w:val="22"/>
        </w:rPr>
        <w:t xml:space="preserve"> проведения теста: 10-15 минут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Цель методики – определение состояния эмоциональной сферы ребенка, наличие и направление агрессии, ее интенсивность и т.п.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Стимульный материал: лист белой бумаги размера А4, цветные карандаши.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Инструкция: «На листе бумаги </w:t>
      </w:r>
      <w:r>
        <w:rPr>
          <w:rFonts w:ascii="Times New Roman" w:hAnsi="Times New Roman"/>
          <w:sz w:val="22"/>
          <w:szCs w:val="22"/>
        </w:rPr>
        <w:t>нарисуй кактус – такой, какой себе представляешь» вопросы и дополнительные объяснения не допускаются.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Затем рисунки детей собираются и обрабатываются, за каждый показатель рисунку присваивается 1 балл: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Агрессия – наличие иголок. Сильно торчащие, длинные, б</w:t>
      </w:r>
      <w:r>
        <w:rPr>
          <w:rFonts w:ascii="Times New Roman" w:hAnsi="Times New Roman"/>
          <w:sz w:val="22"/>
          <w:szCs w:val="22"/>
        </w:rPr>
        <w:t>лизко расположенные друг от друга иголки показывают высокую степень агрессивности;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Импульсивность – отрывистость линий, сильный нажим;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Эгоцентризм – крупный рисунок;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Неуверенность в себе – маленький рисунок;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зависимость – расположенный внизу листа;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</w:t>
      </w:r>
      <w:r>
        <w:rPr>
          <w:rFonts w:ascii="Times New Roman" w:hAnsi="Times New Roman"/>
          <w:sz w:val="22"/>
          <w:szCs w:val="22"/>
        </w:rPr>
        <w:t>ние к лидерству – центр листа;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Демонстративность – наличие выступающих отростков в кактусе, вычурность форм;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Cкpытнocть, осторожность – расположение зигзагов по контуру или внутри кактуса;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Оптимизм – использование ярких цветов, «радостные» кактусы;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Тревога</w:t>
      </w:r>
      <w:r>
        <w:rPr>
          <w:rFonts w:ascii="Times New Roman" w:hAnsi="Times New Roman"/>
          <w:sz w:val="22"/>
          <w:szCs w:val="22"/>
        </w:rPr>
        <w:t xml:space="preserve"> – использование темных цветов, преобладание внутренней штриховки прерывистыми линиями;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Экстравертированность – наличие на рисунке других кактусов или цветов;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Интравертированность – на рисунке изображен один кактус;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Наличие чувства одиночества – дикорастущ</w:t>
      </w:r>
      <w:r>
        <w:rPr>
          <w:rFonts w:ascii="Times New Roman" w:hAnsi="Times New Roman"/>
          <w:sz w:val="22"/>
          <w:szCs w:val="22"/>
        </w:rPr>
        <w:t>ее, «пустынные кактусы»;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Стремление к домашней защите, наличие чувства семейной общности – наличие цветочного горшка на рисунке, изображение комнатного растения;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Женственность – наличие украшений, мягких линий и форм.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этого по каждому ребенку выявляе</w:t>
      </w:r>
      <w:r>
        <w:rPr>
          <w:rFonts w:ascii="Times New Roman" w:hAnsi="Times New Roman"/>
          <w:sz w:val="22"/>
          <w:szCs w:val="22"/>
        </w:rPr>
        <w:t>тся его уровень агрессивности:</w:t>
      </w:r>
    </w:p>
    <w:p w:rsidR="00DA742A" w:rsidRDefault="00B9421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0-3 балла – низкий уровень агрессивности;  4-6 балла - уровень агрессивности ниже среднего;</w:t>
      </w:r>
    </w:p>
    <w:p w:rsidR="00DA742A" w:rsidRDefault="00B94212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>7-9 баллов – средний уровень агрессивности;  10-12 балла – уровень агрессивности выше среднего.</w:t>
      </w:r>
      <w:r>
        <w:br/>
      </w:r>
    </w:p>
    <w:sectPr w:rsidR="00DA74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12" w:rsidRDefault="00B94212">
      <w:r>
        <w:separator/>
      </w:r>
    </w:p>
  </w:endnote>
  <w:endnote w:type="continuationSeparator" w:id="0">
    <w:p w:rsidR="00B94212" w:rsidRDefault="00B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12" w:rsidRDefault="00B94212">
      <w:r>
        <w:separator/>
      </w:r>
    </w:p>
  </w:footnote>
  <w:footnote w:type="continuationSeparator" w:id="0">
    <w:p w:rsidR="00B94212" w:rsidRDefault="00B9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7DA"/>
    <w:multiLevelType w:val="multilevel"/>
    <w:tmpl w:val="1B96AF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42413A9"/>
    <w:multiLevelType w:val="multilevel"/>
    <w:tmpl w:val="DF1000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742A"/>
    <w:rsid w:val="004F2D91"/>
    <w:rsid w:val="00B94212"/>
    <w:rsid w:val="00D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Heading"/>
    <w:next w:val="Textbody"/>
    <w:pPr>
      <w:spacing w:before="120" w:after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Heading"/>
    <w:next w:val="Textbody"/>
    <w:pPr>
      <w:spacing w:before="120" w:after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cp:lastPrinted>2022-12-08T11:25:00Z</cp:lastPrinted>
  <dcterms:created xsi:type="dcterms:W3CDTF">2024-06-20T05:17:00Z</dcterms:created>
  <dcterms:modified xsi:type="dcterms:W3CDTF">2024-06-20T05:18:00Z</dcterms:modified>
</cp:coreProperties>
</file>